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1" w:type="dxa"/>
        <w:jc w:val="center"/>
        <w:tblInd w:w="-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4959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2023年度广州市农业产业化贷款贴息项目资金安排表</w:t>
            </w:r>
          </w:p>
        </w:tc>
      </w:tr>
    </w:tbl>
    <w:p>
      <w:pPr>
        <w:ind w:firstLine="7280" w:firstLineChars="26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单位：元</w:t>
      </w:r>
    </w:p>
    <w:tbl>
      <w:tblPr>
        <w:tblStyle w:val="3"/>
        <w:tblW w:w="8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30"/>
        <w:gridCol w:w="4935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Header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区属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25,000,000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广州市宝生园股份有限公司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49,599.83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广东新又好集团有限公司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333,836.50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广州远洋渔业有限公司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520,422.70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50,723.01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荔湾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广州市供销社农产品经营有限公司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188,248.55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荔湾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广东新供销天润粮油集团有限公司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404,906.29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荔湾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广东大观农业科技股份有限公司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216,675.73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广州风行乳业股份有限公司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356,212.92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广州市金牧行贸易有限公司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12,086.09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广东田联种业有限公司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83,800.92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广东中膳金勺子食品集团有限公司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82,026.26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广东广垦绿色农产品有限公司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151,804.02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广东丝源集团有限公司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32,058.07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粤旺农业集团有限公司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499,174.03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广州金水动物保健品有限公司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240,568.04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广州市洲星食品有限公司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162,647.45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广州爱保农生物科技有限公司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160,138.79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广州市康有唯食品科技有限公司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50,699.41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广州惠鲜蔬果有限公司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31,894.02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广州市江丰实业股份有限公司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2,493,026.40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广州嘉亮食品有限公司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20,366.57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广东新绿地生态科技有限公司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418,176.10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广东旺大集团股份有限公司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350,774.45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广东新农人农业科技股份有限公司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139,464.43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广州市博仕奥生化技术研究有限公司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76,793.07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广州微特加生物工程有限公司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14,983.33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广州海睿智能科技股份有限公司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12,396.16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广州市果美味食品有限公司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432,859.33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广州市绿蕴食品有限公司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91,997.01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广东科邦饲料科技有限公司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74,099.66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广东五龙岗水产科技发展有限公司 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45,025.99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广州市朝辉农业发展有限公司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42,378.51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广州市花都区狮岭润源水产良种场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22,709.94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广州天科生物科技有限公司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386,038.20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广州禄仕食品有限公司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206,670.32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广州顺源农业发展有限公司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109,275.76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广州百德园艺有限公司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57,080.85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广州半岛食品有限公司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43,668.30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广州市三福禽畜养殖有限公司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44,092.95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广州绿沃川高新农业科技有限公司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37,265.46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广州市大福养殖有限公司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14,149.28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广州市新南农副产品有限公司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139,813.10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广州市卉通农业科技有限公司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137,913.16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广州市联鲲生物科技有限公司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85,331.03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广东蔚莱生物科技有限公司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70,071.63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广州市盛洲德威粮油食品有限公司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58,302.93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广州毅服餐饮企业管理有限公司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51,939.13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广东海大集团股份有限公司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499,174.03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广东穗方源实业有限公司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473,491.53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广州市诚一水产养殖有限公司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506,127.87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广州六和饲料有限公司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404,302.87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广东金鼎盛粮油供应有限公司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158,617.99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广州包道食品加工有限公司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64,445.85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绿亨科技集团股份有限公司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55,254.41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广东现代金穗种业有限公司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38,692.22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广州麦燕食品有限公司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333,444.87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广州市诚一种业科技有限公司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122,628.42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广州绿成餐饮供应链有限公司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107,575.53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广州尚好菜食品有限公司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98,910.16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广州市中心沟水产养殖发展有限公司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84,451.96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广州穗粮实业有限公司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60,295.85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广州壹号生物技术有限公司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1,624,797.70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1,074,275.50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广州市佳荔干鲜果食品有限公司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324,206.07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广东从玉农业集团有限公司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317,474.68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广州市香蜜山生态果庄有限公司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202,404.66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广州仙居果庄农业有限公司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163,425.91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133,972.30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广州友生农业科技有限公司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113,659.84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广州绿宝轩农业生态科技有限公司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42,102.57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广州大台农饲料有限公司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30,553.38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广州市土根旺生物科技有限公司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22,115.49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广州市从化顺昌源绿色食品有限公司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478,875.27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广东希普生物科技股份有限公司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167,175.84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54,391.98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广州壹号食品有限责任公司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30,440.26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广州从化高山蕃薯生产专业合作社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20,996.79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广东中施龙泰低碳科技有限公司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1,924.83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广州市昇永农业有限公司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1,467,504.96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广州绿天然生态农业有限公司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1,193,709.98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广州金从钰农业发展有限公司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842,899.56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广州优百特科技有限公司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381,108.12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广州雄迪食品有限公司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357,843.99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广州大北农农牧科技有限责任公司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296,992.45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广州创鲜农业发展有限公司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217,355.34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广州绿垠农业科技发展有限公司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229,445.69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广州德盛现代农牧发展有限公司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225,466.44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广东湖尔美农业生物科技有限公司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205,568.49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广州福联农业科技发展有限公司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175,149.05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广州增城区新塘粮食管理所有限公司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149,799.70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广州增城区优质米生产基地有限公司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143,992.99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广州粤港澳农业发展有限责任公司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119,693.34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广州金农夫名龟生态养殖有限公司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116,977.10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广州市昇永供应链有限公司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83,958.91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广州市祥惠农业发展有限公司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71,327.25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36,498.02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广州市合利源食品有限公司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24,814.99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广州绿聚来农业发展有限公司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680,691.54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广州市如丰果子调味食品有限公司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252,041.20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广州增城永裕鸽业有限公司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201,113.97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广东德权渔业发展有限公司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119,319.92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广州市安和农业发展有限公司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89,202.40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广东友粮粮油实业有限公司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74,127.34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广州增城区三江粮食管理所有限公司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59,720.63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广州市粤派食品有限公司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51,735.00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广州田园牧歌农林股份有限公司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17,549.32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559" w:bottom="1440" w:left="155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24395"/>
    <w:rsid w:val="64C2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2023-06-21T09:58:00Z</dcterms:created>
  <dc:creator>郑奕苗1657877973082</dc:creator>
  <cp:lastModifiedBy>郑奕苗1657877973082</cp:lastModifiedBy>
  <dcterms:modified xsi:type="dcterms:W3CDTF">2023-06-21T09:58:38Z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