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adjustRightInd w:val="0"/>
        <w:snapToGrid w:val="0"/>
        <w:spacing w:before="0" w:beforeLines="0" w:after="0" w:afterLines="0" w:line="590" w:lineRule="exact"/>
        <w:ind w:firstLine="64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adjustRightInd w:val="0"/>
        <w:snapToGrid w:val="0"/>
        <w:spacing w:before="0" w:beforeLines="0" w:after="0" w:afterLines="0" w:line="59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2023年中央转移支付资金项目（第一批）入库申报汇总表</w:t>
      </w:r>
    </w:p>
    <w:bookmarkEnd w:id="1"/>
    <w:p>
      <w:pPr>
        <w:pStyle w:val="2"/>
        <w:keepNext w:val="0"/>
        <w:keepLines w:val="0"/>
        <w:adjustRightInd w:val="0"/>
        <w:snapToGrid w:val="0"/>
        <w:spacing w:before="0" w:beforeLines="0" w:after="0" w:afterLines="0" w:line="590" w:lineRule="exact"/>
        <w:ind w:firstLine="600" w:firstLineChars="200"/>
        <w:jc w:val="left"/>
        <w:rPr>
          <w:rFonts w:hint="eastAsia" w:ascii="仿宋_GB2312" w:hAnsi="宋体" w:eastAsia="仿宋_GB2312" w:cs="仿宋_GB2312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pStyle w:val="2"/>
        <w:keepNext w:val="0"/>
        <w:keepLines w:val="0"/>
        <w:adjustRightInd w:val="0"/>
        <w:snapToGrid w:val="0"/>
        <w:spacing w:before="0" w:beforeLines="0" w:after="0" w:afterLines="0" w:line="590" w:lineRule="exact"/>
        <w:ind w:firstLine="60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项目申报单位：</w:t>
      </w:r>
    </w:p>
    <w:tbl>
      <w:tblPr>
        <w:tblStyle w:val="7"/>
        <w:tblW w:w="13738" w:type="dxa"/>
        <w:jc w:val="center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7"/>
        <w:gridCol w:w="1391"/>
        <w:gridCol w:w="3079"/>
        <w:gridCol w:w="2221"/>
        <w:gridCol w:w="1419"/>
        <w:gridCol w:w="1732"/>
        <w:gridCol w:w="1504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Header/>
          <w:jc w:val="center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资金方向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扶持项目类型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（限100字以内）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（限100字以内）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1157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2023年中央转移支付资金项目（第一批）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一、农业生产发展资金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1.农业产业强镇建设项目</w:t>
            </w:r>
          </w:p>
        </w:tc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二、农业资源及生态保护补助资金</w:t>
            </w: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1.化肥减量增效项目</w:t>
            </w:r>
          </w:p>
        </w:tc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1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2.绿色种养循环农业项目</w:t>
            </w:r>
          </w:p>
        </w:tc>
        <w:tc>
          <w:tcPr>
            <w:tcW w:w="2221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8"/>
        <w:widowControl w:val="0"/>
        <w:adjustRightInd w:val="0"/>
        <w:snapToGrid w:val="0"/>
        <w:spacing w:line="590" w:lineRule="exact"/>
        <w:ind w:right="0" w:rightChars="0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  <w:bookmarkStart w:id="0" w:name="F_CSDW"/>
      <w:bookmarkEnd w:id="0"/>
    </w:p>
    <w:sectPr>
      <w:footerReference r:id="rId3" w:type="default"/>
      <w:pgSz w:w="16838" w:h="11906" w:orient="landscape"/>
      <w:pgMar w:top="1531" w:right="1871" w:bottom="1531" w:left="1871" w:header="850" w:footer="1417" w:gutter="0"/>
      <w:paperSrc/>
      <w:cols w:space="0" w:num="1"/>
      <w:rtlGutter w:val="0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0147C"/>
    <w:rsid w:val="6A80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Autospacing="0" w:afterAutospacing="0" w:line="590" w:lineRule="exact"/>
      <w:ind w:left="0" w:firstLine="880" w:firstLineChars="200"/>
      <w:outlineLvl w:val="2"/>
    </w:pPr>
    <w:rPr>
      <w:rFonts w:ascii="仿宋_GB2312" w:hAnsi="仿宋_GB2312" w:eastAsia="仿宋_GB2312" w:cs="Times New Roman"/>
      <w:b/>
      <w:sz w:val="32"/>
      <w:szCs w:val="2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2023-02-20T13:02:00Z</dcterms:created>
  <dc:creator>谢钺1675054054782</dc:creator>
  <cp:lastModifiedBy>谢钺1675054054782</cp:lastModifiedBy>
  <dcterms:modified xsi:type="dcterms:W3CDTF">2023-02-20T13:05:37Z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