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广州市本地农产品稳产保供重点生产企业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1257" w:firstLineChars="39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申报类型：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1257" w:firstLineChars="39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1257" w:firstLineChars="39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填报时间：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u w:val="none"/>
          <w:lang w:val="en-US" w:eastAsia="zh-CN"/>
        </w:rPr>
        <w:t>广州市农业农村局制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  <w:u w:val="none"/>
          <w:lang w:val="en-US" w:eastAsia="zh-CN"/>
        </w:rPr>
        <w:sectPr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u w:val="none"/>
          <w:lang w:val="en-US" w:eastAsia="zh-CN"/>
        </w:rPr>
        <w:t>2022年9月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填 表 说 明</w:t>
      </w:r>
    </w:p>
    <w:p>
      <w:pPr>
        <w:pStyle w:val="2"/>
        <w:jc w:val="center"/>
        <w:rPr>
          <w:rFonts w:hint="eastAsia" w:ascii="Times New Roman" w:hAnsi="Times New Roman" w:eastAsia="方正楷体_GBK" w:cs="Times New Roman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一、本表适用于广州市本地农产品稳产保供重点生产企业的申报。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二、申报材料一式三份（报市农业农村局一份，区农业农村主管部门、企业各留存一份），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用A4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纸双面打印，装订成册。</w:t>
      </w:r>
    </w:p>
    <w:p>
      <w:pPr>
        <w:pStyle w:val="2"/>
        <w:numPr>
          <w:ilvl w:val="0"/>
          <w:numId w:val="1"/>
        </w:numPr>
        <w:rPr>
          <w:rFonts w:hint="default"/>
          <w:lang w:val="en-US" w:eastAsia="zh-CN"/>
        </w:rPr>
        <w:sectPr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614" w:tblpY="479"/>
        <w:tblOverlap w:val="never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519"/>
        <w:gridCol w:w="30"/>
        <w:gridCol w:w="1404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81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报企业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名称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申报类型</w:t>
            </w:r>
          </w:p>
        </w:tc>
        <w:tc>
          <w:tcPr>
            <w:tcW w:w="2939" w:type="dxa"/>
            <w:vMerge w:val="restart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39065" cy="139700"/>
                      <wp:effectExtent l="4445" t="5080" r="8890" b="7620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1pt;width:10.95pt;" fillcolor="#FFFFFF" filled="t" stroked="t" coordsize="21600,21600" o:gfxdata="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T67Cv0gAAAAMBAAAPAAAAAAAA&#10;AAEAIAAAACIAAABkcnMvZG93bnJldi54bWxQSwECFAAUAAAACACHTuJAsaNBud8BAADPAwAADgAA&#10;AAAAAAABACAAAAAhAQAAZHJzL2Uyb0RvYy54bWxQSwUGAAAAAAYABgBZAQAAcgUAAAAA&#10;">
                      <v:path/>
                      <v:fill on="t" focussize="0,0"/>
                      <v:stroke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蔬菜类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    </w:t>
            </w:r>
            <w:r>
              <w:rPr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39065" cy="139700"/>
                      <wp:effectExtent l="4445" t="5080" r="8890" b="7620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1pt;width:10.95pt;" fillcolor="#FFFFFF" filled="t" stroked="t" coordsize="21600,21600" o:gfxdata="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+uwr9IAAAADAQAADwAAAAAA&#10;AAABACAAAAAiAAAAZHJzL2Rvd25yZXYueG1sUEsBAhQAFAAAAAgAh07iQMV/4bvgAQAAzwMAAA4A&#10;AAAAAAAAAQAgAAAAIQEAAGRycy9lMm9Eb2MueG1sUEsFBgAAAAAGAAYAWQEAAHMFAAAAAA==&#10;">
                      <v:path/>
                      <v:fill on="t" focussize="0,0"/>
                      <v:stroke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畜禽类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39065" cy="139700"/>
                      <wp:effectExtent l="4445" t="5080" r="8890" b="7620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1pt;width:10.95pt;" fillcolor="#FFFFFF" filled="t" stroked="t" coordsize="21600,21600" o:gfxdata="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T67Cv0gAAAAMBAAAPAAAA&#10;AAAAAAEAIAAAACIAAABkcnMvZG93bnJldi54bWxQSwECFAAUAAAACACHTuJA6ct+uuIBAADPAwAA&#10;DgAAAAAAAAABACAAAAAhAQAAZHJzL2Uyb0RvYy54bWxQSwUGAAAAAAYABgBZAQAAdQUAAAAA&#10;">
                      <v:path/>
                      <v:fill on="t" focussize="0,0"/>
                      <v:stroke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水产类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    </w:t>
            </w:r>
            <w:r>
              <w:rPr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39065" cy="139700"/>
                      <wp:effectExtent l="4445" t="5080" r="8890" b="7620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1pt;width:10.95pt;" fillcolor="#FFFFFF" filled="t" stroked="t" coordsize="21600,21600" o:gfxdata="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PrsK/SAAAAAwEAAA8AAAAA&#10;AAAAAQAgAAAAIgAAAGRycy9kb3ducmV2LnhtbFBLAQIUABQAAAAIAIdO4kAtx6C+4QEAAM8DAAAO&#10;AAAAAAAAAAEAIAAAACEBAABkcnMvZTJvRG9jLnhtbFBLBQYAAAAABgAGAFkBAAB0BQAAAAA=&#10;">
                      <v:path/>
                      <v:fill on="t" focussize="0,0"/>
                      <v:stroke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水果类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39065" cy="139700"/>
                      <wp:effectExtent l="4445" t="5080" r="8890" b="7620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1pt;width:10.95pt;" fillcolor="#FFFFFF" filled="t" stroked="t" coordsize="21600,21600" o:gfxdata="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+uwr9IAAAADAQAADwAAAAAA&#10;AAABACAAAAAiAAAAZHJzL2Rvd25yZXYueG1sUEsBAhQAFAAAAAgAh07iQAFzP7/gAQAAzwMAAA4A&#10;AAAAAAAAAQAgAAAAIQEAAGRycy9lMm9Eb2MueG1sUEsFBgAAAAAGAAYAWQEAAHMFAAAAAA==&#10;">
                      <v:path/>
                      <v:fill on="t" focussize="0,0"/>
                      <v:stroke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初级农产品加工类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81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方正楷体_GBK" w:cs="Times New Roman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社会信用代码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</w:p>
        </w:tc>
        <w:tc>
          <w:tcPr>
            <w:tcW w:w="2939" w:type="dxa"/>
            <w:vMerge w:val="continue"/>
            <w:vAlign w:val="center"/>
          </w:tcPr>
          <w:p>
            <w:pPr>
              <w:spacing w:line="56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法人代表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联系方式</w:t>
            </w:r>
          </w:p>
        </w:tc>
        <w:tc>
          <w:tcPr>
            <w:tcW w:w="2939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人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联系方式</w:t>
            </w:r>
          </w:p>
        </w:tc>
        <w:tc>
          <w:tcPr>
            <w:tcW w:w="2939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地址</w:t>
            </w:r>
          </w:p>
        </w:tc>
        <w:tc>
          <w:tcPr>
            <w:tcW w:w="6892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企业规模</w:t>
            </w:r>
          </w:p>
        </w:tc>
        <w:tc>
          <w:tcPr>
            <w:tcW w:w="6892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种植、养殖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面积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，存栏、出栏、屠宰量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主要产品</w:t>
            </w:r>
          </w:p>
        </w:tc>
        <w:tc>
          <w:tcPr>
            <w:tcW w:w="6892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产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能</w:t>
            </w:r>
          </w:p>
        </w:tc>
        <w:tc>
          <w:tcPr>
            <w:tcW w:w="6892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日产量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日可调配产量、年产量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单位：亩、吨、万头、万羽）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</w:trPr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基本情况</w:t>
            </w:r>
          </w:p>
        </w:tc>
        <w:tc>
          <w:tcPr>
            <w:tcW w:w="6892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（包括申报企业概况、生产能力、产品种类、质量管理体系、生产管理制度、企业诚信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、获得荣誉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等情况，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字以内）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2" w:hRule="atLeast"/>
        </w:trPr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申报材料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689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w w:val="95"/>
                <w:sz w:val="28"/>
                <w:szCs w:val="28"/>
                <w:lang w:val="en-US" w:eastAsia="zh-CN"/>
              </w:rPr>
              <w:t>广州市本地农产品稳产保供重点生产企业</w:t>
            </w:r>
            <w:r>
              <w:rPr>
                <w:rFonts w:hint="default" w:ascii="Times New Roman" w:hAnsi="Times New Roman" w:eastAsia="仿宋_GB2312" w:cs="Times New Roman"/>
                <w:w w:val="95"/>
                <w:sz w:val="28"/>
                <w:szCs w:val="28"/>
                <w:lang w:val="en-US" w:eastAsia="zh-CN"/>
              </w:rPr>
              <w:t>申报表；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32" w:firstLineChars="200"/>
              <w:textAlignment w:val="auto"/>
              <w:rPr>
                <w:rFonts w:hint="default" w:ascii="Times New Roman" w:hAnsi="Times New Roman" w:eastAsia="仿宋_GB2312" w:cs="Times New Roman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95"/>
                <w:sz w:val="28"/>
                <w:szCs w:val="28"/>
                <w:lang w:val="en-US" w:eastAsia="zh-CN"/>
              </w:rPr>
              <w:t>2.广州市本地农产品稳产保供重点生产企业</w:t>
            </w:r>
            <w:r>
              <w:rPr>
                <w:rFonts w:hint="default" w:ascii="Times New Roman" w:hAnsi="Times New Roman" w:eastAsia="仿宋_GB2312" w:cs="Times New Roman"/>
                <w:w w:val="95"/>
                <w:sz w:val="28"/>
                <w:szCs w:val="28"/>
                <w:lang w:val="en-US" w:eastAsia="zh-CN"/>
              </w:rPr>
              <w:t>承诺书；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3.营业执照复印件；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4.用地证明文件复印件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基地平面布局图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6.生产管理制度复印件；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7.近三个月生产记录档案（随机节选）复印件；</w:t>
            </w:r>
          </w:p>
          <w:p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8.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动物防疫条件合格证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复印件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（畜禽类生产企业提供）。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81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承诺要求</w:t>
            </w:r>
          </w:p>
        </w:tc>
        <w:tc>
          <w:tcPr>
            <w:tcW w:w="689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郑重承诺，对以上所填内容及附属材料的真实性和完整性负责，并自愿接受政府有关部门监管和查核。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60" w:lineRule="exact"/>
              <w:ind w:firstLine="3080" w:firstLineChars="1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4500" w:type="dxa"/>
            <w:gridSpan w:val="2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spacing w:line="560" w:lineRule="exact"/>
              <w:ind w:left="3079" w:leftChars="133" w:hanging="2800" w:hangingChars="10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区农业农村主管部门意见（盖章）</w:t>
            </w:r>
          </w:p>
          <w:p>
            <w:pPr>
              <w:spacing w:line="560" w:lineRule="exact"/>
              <w:ind w:firstLine="280" w:firstLineChars="1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年   月   日</w:t>
            </w:r>
          </w:p>
        </w:tc>
        <w:tc>
          <w:tcPr>
            <w:tcW w:w="4373" w:type="dxa"/>
            <w:gridSpan w:val="3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spacing w:line="56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广州市农业农村局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意见（盖章）</w:t>
            </w:r>
          </w:p>
          <w:p>
            <w:pPr>
              <w:wordWrap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广州市本地农产品稳产保供重点生产企业</w:t>
      </w:r>
      <w:r>
        <w:rPr>
          <w:rFonts w:hint="eastAsia" w:ascii="方正小标宋_GBK" w:eastAsia="方正小标宋_GBK"/>
          <w:bCs/>
          <w:sz w:val="44"/>
          <w:szCs w:val="44"/>
        </w:rPr>
        <w:t>承诺书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我单位（名称）：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现自愿申报</w:t>
      </w:r>
      <w:r>
        <w:rPr>
          <w:rFonts w:hint="eastAsia" w:ascii="仿宋_GB2312" w:eastAsia="仿宋_GB2312"/>
          <w:sz w:val="32"/>
          <w:szCs w:val="32"/>
        </w:rPr>
        <w:t>加入</w:t>
      </w:r>
      <w:r>
        <w:rPr>
          <w:rFonts w:hint="eastAsia" w:ascii="仿宋_GB2312" w:eastAsia="仿宋_GB2312"/>
          <w:sz w:val="32"/>
          <w:szCs w:val="32"/>
          <w:lang w:eastAsia="zh-CN"/>
        </w:rPr>
        <w:t>广州市本地农产品稳产保供重点生产企业名单</w:t>
      </w:r>
      <w:r>
        <w:rPr>
          <w:rFonts w:hint="eastAsia" w:ascii="仿宋_GB2312" w:eastAsia="仿宋_GB2312"/>
          <w:sz w:val="32"/>
          <w:szCs w:val="32"/>
        </w:rPr>
        <w:t>，并郑重承诺</w:t>
      </w:r>
      <w:r>
        <w:rPr>
          <w:rFonts w:hint="eastAsia" w:ascii="仿宋_GB2312" w:eastAsia="仿宋_GB2312"/>
          <w:sz w:val="32"/>
          <w:szCs w:val="32"/>
          <w:lang w:eastAsia="zh-CN"/>
        </w:rPr>
        <w:t>如下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全力配合政府做好应急情况下稳产保供工作，</w:t>
      </w:r>
      <w:r>
        <w:rPr>
          <w:rFonts w:hint="eastAsia" w:ascii="仿宋_GB2312" w:eastAsia="仿宋_GB2312"/>
          <w:sz w:val="32"/>
          <w:szCs w:val="32"/>
          <w:lang w:eastAsia="zh-CN"/>
        </w:rPr>
        <w:t>服从政府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生产、储备、调控安排，产品优先满足政府保供需求。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切实保障产品质量、服务质量、市场供应，维护市场价格稳定，遵守信用行为，无违法违规行为，自觉接受政府、社会公众、新闻舆论的监督，积极履行社会责任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 w:val="0"/>
        <w:snapToGrid/>
        <w:spacing w:line="360" w:lineRule="auto"/>
        <w:ind w:firstLine="640" w:firstLineChars="200"/>
        <w:jc w:val="both"/>
        <w:rPr>
          <w:rFonts w:hint="eastAsia" w:ascii="仿宋_GB2312" w:hAnsi="Times New Roman" w:eastAsia="仿宋_GB2312" w:cs="Times New Roman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若发生违法违规行为</w:t>
      </w:r>
      <w:r>
        <w:rPr>
          <w:rFonts w:hint="eastAsia" w:ascii="仿宋_GB2312" w:eastAsia="仿宋_GB2312"/>
          <w:sz w:val="32"/>
          <w:szCs w:val="32"/>
        </w:rPr>
        <w:t>，自愿接受政府有关部门处罚，并</w:t>
      </w:r>
      <w:r>
        <w:rPr>
          <w:rFonts w:hint="eastAsia" w:ascii="仿宋_GB2312" w:hAnsi="Times New Roman" w:eastAsia="仿宋_GB2312" w:cs="Times New Roman"/>
          <w:bCs w:val="0"/>
          <w:sz w:val="32"/>
          <w:szCs w:val="32"/>
        </w:rPr>
        <w:t>交回</w:t>
      </w:r>
      <w:r>
        <w:rPr>
          <w:rFonts w:hint="eastAsia" w:ascii="仿宋_GB2312" w:eastAsia="仿宋_GB2312"/>
          <w:sz w:val="32"/>
          <w:szCs w:val="32"/>
          <w:lang w:eastAsia="zh-CN"/>
        </w:rPr>
        <w:t>广州市本地农产品稳产保供重点生产企业</w:t>
      </w:r>
      <w:r>
        <w:rPr>
          <w:rFonts w:hint="eastAsia" w:ascii="仿宋_GB2312" w:hAnsi="Times New Roman" w:eastAsia="仿宋_GB2312" w:cs="Times New Roman"/>
          <w:bCs w:val="0"/>
          <w:sz w:val="32"/>
          <w:szCs w:val="32"/>
        </w:rPr>
        <w:t>牌证。</w:t>
      </w:r>
    </w:p>
    <w:p>
      <w:pPr>
        <w:widowControl w:val="0"/>
        <w:snapToGrid/>
        <w:spacing w:line="360" w:lineRule="auto"/>
        <w:ind w:firstLine="640" w:firstLineChars="200"/>
        <w:jc w:val="both"/>
        <w:rPr>
          <w:rFonts w:hint="eastAsia" w:ascii="仿宋_GB2312" w:hAnsi="Times New Roman" w:eastAsia="仿宋_GB2312" w:cs="Times New Roman"/>
          <w:bCs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Cs w:val="0"/>
          <w:sz w:val="32"/>
          <w:szCs w:val="32"/>
          <w:lang w:eastAsia="zh-CN"/>
        </w:rPr>
        <w:t>特此承诺！</w:t>
      </w:r>
    </w:p>
    <w:p>
      <w:pPr>
        <w:pStyle w:val="2"/>
        <w:rPr>
          <w:rFonts w:hint="eastAsia" w:ascii="仿宋_GB2312" w:hAnsi="Times New Roman" w:eastAsia="仿宋_GB2312" w:cs="Times New Roman"/>
          <w:bCs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Times New Roman" w:eastAsia="仿宋_GB2312" w:cs="Times New Roman"/>
          <w:bCs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Times New Roman" w:eastAsia="仿宋_GB2312" w:cs="Times New Roman"/>
          <w:bCs w:val="0"/>
          <w:sz w:val="32"/>
          <w:szCs w:val="32"/>
          <w:lang w:eastAsia="zh-CN"/>
        </w:rPr>
      </w:pPr>
    </w:p>
    <w:p>
      <w:pPr>
        <w:widowControl w:val="0"/>
        <w:snapToGrid/>
        <w:spacing w:line="360" w:lineRule="auto"/>
        <w:ind w:left="6398" w:leftChars="304" w:hanging="5760" w:hangingChars="1800"/>
        <w:jc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承诺单位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加</w:t>
      </w:r>
      <w:r>
        <w:rPr>
          <w:rFonts w:hint="eastAsia" w:ascii="仿宋_GB2312" w:eastAsia="仿宋_GB2312"/>
          <w:sz w:val="32"/>
          <w:szCs w:val="32"/>
        </w:rPr>
        <w:t>盖</w:t>
      </w:r>
      <w:r>
        <w:rPr>
          <w:rFonts w:hint="eastAsia" w:ascii="仿宋_GB2312" w:eastAsia="仿宋_GB2312"/>
          <w:sz w:val="32"/>
          <w:szCs w:val="32"/>
          <w:lang w:eastAsia="zh-CN"/>
        </w:rPr>
        <w:t>公</w:t>
      </w:r>
      <w:r>
        <w:rPr>
          <w:rFonts w:hint="eastAsia" w:ascii="仿宋_GB2312" w:eastAsia="仿宋_GB2312"/>
          <w:sz w:val="32"/>
          <w:szCs w:val="32"/>
        </w:rPr>
        <w:t xml:space="preserve">章）: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       </w:t>
      </w:r>
    </w:p>
    <w:p>
      <w:pPr>
        <w:widowControl w:val="0"/>
        <w:snapToGrid/>
        <w:spacing w:line="360" w:lineRule="auto"/>
        <w:ind w:left="5678" w:leftChars="304" w:hanging="5040" w:hangingChars="180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年   月   日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spacing w:line="360" w:lineRule="auto"/>
        <w:ind w:firstLine="0" w:firstLineChars="0"/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3</w:t>
      </w:r>
    </w:p>
    <w:p>
      <w:pPr>
        <w:pStyle w:val="2"/>
        <w:spacing w:line="360" w:lineRule="auto"/>
        <w:ind w:firstLine="0" w:firstLineChars="0"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广州市本地农产品稳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产保供重点生产企业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申报汇总表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cs="宋体"/>
          <w:bCs/>
          <w:sz w:val="21"/>
          <w:szCs w:val="21"/>
          <w:lang w:val="en-US" w:eastAsia="zh-CN"/>
        </w:rPr>
      </w:pPr>
    </w:p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区农业农村主管部门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（盖章）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填表人：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联系电话：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                 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                                </w:t>
      </w:r>
    </w:p>
    <w:tbl>
      <w:tblPr>
        <w:tblStyle w:val="6"/>
        <w:tblW w:w="14648" w:type="dxa"/>
        <w:tblInd w:w="-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52"/>
        <w:gridCol w:w="2759"/>
        <w:gridCol w:w="2574"/>
        <w:gridCol w:w="2252"/>
        <w:gridCol w:w="1097"/>
        <w:gridCol w:w="1123"/>
        <w:gridCol w:w="973"/>
        <w:gridCol w:w="1155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152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  <w:t>申报类型</w:t>
            </w:r>
          </w:p>
        </w:tc>
        <w:tc>
          <w:tcPr>
            <w:tcW w:w="2759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2574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地址</w:t>
            </w:r>
          </w:p>
        </w:tc>
        <w:tc>
          <w:tcPr>
            <w:tcW w:w="2252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规模</w:t>
            </w:r>
          </w:p>
        </w:tc>
        <w:tc>
          <w:tcPr>
            <w:tcW w:w="1097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  <w:t>主要产品</w:t>
            </w:r>
          </w:p>
        </w:tc>
        <w:tc>
          <w:tcPr>
            <w:tcW w:w="1123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  <w:t>产能</w:t>
            </w:r>
          </w:p>
        </w:tc>
        <w:tc>
          <w:tcPr>
            <w:tcW w:w="973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联系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912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4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4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4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4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4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4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4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4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4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59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74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2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F96E5"/>
    <w:multiLevelType w:val="singleLevel"/>
    <w:tmpl w:val="FDFF96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A19A1"/>
    <w:rsid w:val="3AEA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2022-09-20T01:39:00Z</dcterms:created>
  <dc:creator>谢曼莹1654582734850</dc:creator>
  <cp:lastModifiedBy>谢曼莹1654582734850</cp:lastModifiedBy>
  <dcterms:modified xsi:type="dcterms:W3CDTF">2022-09-20T01:40:30Z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