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</w:p>
    <w:bookmarkEnd w:id="0"/>
    <w:p>
      <w:pPr>
        <w:spacing w:line="336" w:lineRule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>
      <w:pPr>
        <w:spacing w:line="336" w:lineRule="auto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Cs w:val="21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</w:rPr>
        <w:t>年广州市农业机械化培训任务分配表</w:t>
      </w:r>
    </w:p>
    <w:p>
      <w:pPr>
        <w:spacing w:line="336" w:lineRule="auto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Cs w:val="21"/>
        </w:rPr>
      </w:pPr>
    </w:p>
    <w:p>
      <w:pPr>
        <w:spacing w:line="336" w:lineRule="auto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单位：人次</w:t>
      </w:r>
    </w:p>
    <w:tbl>
      <w:tblPr>
        <w:tblStyle w:val="5"/>
        <w:tblW w:w="9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281"/>
        <w:gridCol w:w="1284"/>
        <w:gridCol w:w="1332"/>
        <w:gridCol w:w="1279"/>
        <w:gridCol w:w="1320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6459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培训人员类别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2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全年</w:t>
            </w:r>
          </w:p>
        </w:tc>
        <w:tc>
          <w:tcPr>
            <w:tcW w:w="133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管理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人员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技术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人员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操作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人员</w:t>
            </w:r>
          </w:p>
        </w:tc>
        <w:tc>
          <w:tcPr>
            <w:tcW w:w="12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其中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购机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22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市农机监理所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22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市农机推广站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22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白云区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22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番禺区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2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花都区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22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黄埔区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22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南沙区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22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增城区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22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从化区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9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</w:tbl>
    <w:p>
      <w:pPr>
        <w:spacing w:line="336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备注：上表所列数为最低要求数。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B06F0"/>
    <w:rsid w:val="43F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2021-05-14T06:59:00Z</dcterms:created>
  <dc:creator>采编编辑1620974282409</dc:creator>
  <cp:lastModifiedBy>采编编辑1620974282409</cp:lastModifiedBy>
  <dcterms:modified xsi:type="dcterms:W3CDTF">2021-05-14T06:59:34Z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